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B9" w:rsidRPr="00A05D12" w:rsidRDefault="00221FB9" w:rsidP="002027E3">
      <w:pPr>
        <w:pStyle w:val="a4"/>
        <w:ind w:left="-284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</w:rPr>
        <w:t xml:space="preserve"> </w:t>
      </w:r>
      <w:r w:rsidR="00B75133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58365" cy="903605"/>
            <wp:effectExtent l="0" t="0" r="0" b="0"/>
            <wp:docPr id="1" name="Рисунок 1" descr="лого_copy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copy 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D12">
        <w:rPr>
          <w:rFonts w:ascii="Times New Roman" w:hAnsi="Times New Roman"/>
        </w:rPr>
        <w:t xml:space="preserve">                                                                                </w:t>
      </w:r>
      <w:r w:rsidRPr="00A05D12">
        <w:rPr>
          <w:rFonts w:ascii="Times New Roman" w:hAnsi="Times New Roman"/>
          <w:sz w:val="24"/>
          <w:szCs w:val="24"/>
        </w:rPr>
        <w:lastRenderedPageBreak/>
        <w:t>(495) 967 97 60</w:t>
      </w:r>
    </w:p>
    <w:p w:rsidR="00221FB9" w:rsidRPr="00A05D12" w:rsidRDefault="00221FB9" w:rsidP="002027E3">
      <w:pPr>
        <w:pStyle w:val="a4"/>
        <w:ind w:left="-284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sz w:val="24"/>
          <w:szCs w:val="24"/>
        </w:rPr>
        <w:t>(495) 923 48 29</w:t>
      </w:r>
    </w:p>
    <w:p w:rsidR="00221FB9" w:rsidRPr="00A05D12" w:rsidRDefault="00221FB9" w:rsidP="002027E3">
      <w:pPr>
        <w:pStyle w:val="a4"/>
        <w:ind w:left="-284"/>
        <w:rPr>
          <w:rFonts w:ascii="Times New Roman" w:hAnsi="Times New Roman"/>
          <w:sz w:val="24"/>
          <w:szCs w:val="24"/>
        </w:rPr>
      </w:pP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alfaseminar</w:t>
      </w:r>
      <w:proofErr w:type="spellEnd"/>
      <w:r w:rsidRPr="00A05D12">
        <w:rPr>
          <w:rFonts w:ascii="Times New Roman" w:hAnsi="Times New Roman"/>
          <w:sz w:val="24"/>
          <w:szCs w:val="24"/>
        </w:rPr>
        <w:t>@</w:t>
      </w: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bk</w:t>
      </w:r>
      <w:proofErr w:type="spellEnd"/>
      <w:r w:rsidRPr="00A05D12">
        <w:rPr>
          <w:rFonts w:ascii="Times New Roman" w:hAnsi="Times New Roman"/>
          <w:sz w:val="24"/>
          <w:szCs w:val="24"/>
        </w:rPr>
        <w:t>.</w:t>
      </w: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21FB9" w:rsidRPr="00A05D12" w:rsidRDefault="00221FB9" w:rsidP="002027E3">
      <w:pPr>
        <w:pStyle w:val="a4"/>
        <w:ind w:left="-284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sz w:val="24"/>
          <w:szCs w:val="24"/>
          <w:lang w:val="en-US"/>
        </w:rPr>
        <w:t>www</w:t>
      </w:r>
      <w:r w:rsidRPr="00A05D12">
        <w:rPr>
          <w:rFonts w:ascii="Times New Roman" w:hAnsi="Times New Roman"/>
          <w:sz w:val="24"/>
          <w:szCs w:val="24"/>
        </w:rPr>
        <w:t>.</w:t>
      </w:r>
      <w:r w:rsidRPr="00A05D12">
        <w:rPr>
          <w:rFonts w:ascii="Times New Roman" w:hAnsi="Times New Roman"/>
          <w:sz w:val="24"/>
          <w:szCs w:val="24"/>
          <w:lang w:val="en-US"/>
        </w:rPr>
        <w:t>alfaseminar</w:t>
      </w:r>
      <w:r w:rsidRPr="00A05D12">
        <w:rPr>
          <w:rFonts w:ascii="Times New Roman" w:hAnsi="Times New Roman"/>
          <w:sz w:val="24"/>
          <w:szCs w:val="24"/>
        </w:rPr>
        <w:t>.</w:t>
      </w:r>
      <w:r w:rsidRPr="00A05D12">
        <w:rPr>
          <w:rFonts w:ascii="Times New Roman" w:hAnsi="Times New Roman"/>
          <w:sz w:val="24"/>
          <w:szCs w:val="24"/>
          <w:lang w:val="en-US"/>
        </w:rPr>
        <w:t>ru</w:t>
      </w:r>
    </w:p>
    <w:p w:rsidR="00221FB9" w:rsidRPr="00A05D12" w:rsidRDefault="00221FB9" w:rsidP="002027E3">
      <w:pPr>
        <w:pStyle w:val="a4"/>
        <w:ind w:left="-284"/>
        <w:rPr>
          <w:rFonts w:ascii="Times New Roman" w:hAnsi="Times New Roman"/>
          <w:sz w:val="24"/>
          <w:szCs w:val="24"/>
        </w:rPr>
        <w:sectPr w:rsidR="00221FB9" w:rsidRPr="00A05D12" w:rsidSect="002027E3">
          <w:footerReference w:type="default" r:id="rId9"/>
          <w:pgSz w:w="11906" w:h="16838"/>
          <w:pgMar w:top="1134" w:right="850" w:bottom="1134" w:left="1701" w:header="0" w:footer="0" w:gutter="0"/>
          <w:cols w:num="2" w:space="708"/>
          <w:docGrid w:linePitch="360"/>
        </w:sectPr>
      </w:pPr>
    </w:p>
    <w:p w:rsidR="00221FB9" w:rsidRPr="00A05D12" w:rsidRDefault="00221FB9" w:rsidP="002027E3">
      <w:pPr>
        <w:ind w:left="-284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lastRenderedPageBreak/>
        <w:t xml:space="preserve"> </w:t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</w:p>
    <w:p w:rsidR="00F712C3" w:rsidRDefault="00187FF4" w:rsidP="00EC26F6">
      <w:pPr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A05D12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Семинар</w:t>
      </w:r>
      <w:r w:rsidR="00EC26F6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 </w:t>
      </w:r>
    </w:p>
    <w:p w:rsidR="00EC26F6" w:rsidRDefault="00187FF4" w:rsidP="00EC26F6">
      <w:pPr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A05D12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«</w:t>
      </w:r>
      <w:r w:rsidR="00F712C3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Практика составления </w:t>
      </w:r>
      <w:r w:rsidR="00EC26F6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консолид</w:t>
      </w:r>
      <w:r w:rsidR="00F712C3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ированной отчетности</w:t>
      </w:r>
      <w:r w:rsidRPr="00A05D12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»</w:t>
      </w:r>
    </w:p>
    <w:p w:rsidR="000A1ED1" w:rsidRPr="000A1ED1" w:rsidRDefault="00105DD4" w:rsidP="000A1ED1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Собственники </w:t>
      </w:r>
      <w:r w:rsidR="000A1ED1" w:rsidRPr="000A1ED1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крупных, так и небольших холдингов хотят видеть финансовое состояние и результат деятельности всего холдинга в целом, исключив внутригрупповые операции. Поэтому, несмотря на отсутствие нормативной базы в </w:t>
      </w:r>
      <w:proofErr w:type="gramStart"/>
      <w:r w:rsidR="000A1ED1" w:rsidRPr="000A1ED1">
        <w:rPr>
          <w:rFonts w:ascii="Times New Roman" w:eastAsia="Times New Roman" w:hAnsi="Times New Roman"/>
          <w:sz w:val="24"/>
          <w:szCs w:val="24"/>
          <w:lang w:eastAsia="ru-RU"/>
        </w:rPr>
        <w:t>российских</w:t>
      </w:r>
      <w:proofErr w:type="gramEnd"/>
      <w:r w:rsidR="000A1ED1" w:rsidRPr="000A1ED1">
        <w:rPr>
          <w:rFonts w:ascii="Times New Roman" w:eastAsia="Times New Roman" w:hAnsi="Times New Roman"/>
          <w:sz w:val="24"/>
          <w:szCs w:val="24"/>
          <w:lang w:eastAsia="ru-RU"/>
        </w:rPr>
        <w:t xml:space="preserve"> ПБУ, многие компании своими силами стараются составить консолидированную финансовую отчетность.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1ED1" w:rsidRPr="000A1ED1">
        <w:rPr>
          <w:rFonts w:ascii="Times New Roman" w:eastAsia="Times New Roman" w:hAnsi="Times New Roman"/>
          <w:sz w:val="24"/>
          <w:szCs w:val="24"/>
          <w:lang w:eastAsia="ru-RU"/>
        </w:rPr>
        <w:t>Кроме того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</w:t>
      </w:r>
      <w:r w:rsidR="000A1ED1" w:rsidRPr="000A1ED1">
        <w:rPr>
          <w:rFonts w:ascii="Times New Roman" w:eastAsia="Times New Roman" w:hAnsi="Times New Roman"/>
          <w:sz w:val="24"/>
          <w:szCs w:val="24"/>
          <w:lang w:eastAsia="ru-RU"/>
        </w:rPr>
        <w:t>оставление консолидированной отчетности является обязательны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0A1ED1" w:rsidRPr="000A1ED1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="000A1ED1" w:rsidRPr="000A1ED1">
        <w:rPr>
          <w:rFonts w:ascii="Times New Roman" w:eastAsia="Times New Roman" w:hAnsi="Times New Roman"/>
          <w:sz w:val="24"/>
          <w:szCs w:val="24"/>
          <w:lang w:eastAsia="ru-RU"/>
        </w:rPr>
        <w:t xml:space="preserve"> МСФО. </w:t>
      </w:r>
    </w:p>
    <w:p w:rsidR="00C83CE8" w:rsidRPr="00EA700C" w:rsidRDefault="00A05D12" w:rsidP="002027E3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>Курс «</w:t>
      </w:r>
      <w:r w:rsidR="006D2C10" w:rsidRPr="006D2C10">
        <w:rPr>
          <w:rFonts w:ascii="Times New Roman" w:eastAsia="Times New Roman" w:hAnsi="Times New Roman"/>
          <w:sz w:val="24"/>
          <w:szCs w:val="24"/>
          <w:lang w:eastAsia="ru-RU"/>
        </w:rPr>
        <w:t>Практика составления консолидированной отчетности</w:t>
      </w:r>
      <w:r w:rsidR="00EC26F6" w:rsidRPr="00EA700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46705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7121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объясняет </w:t>
      </w:r>
      <w:r w:rsidR="00510365" w:rsidRPr="00EA700C">
        <w:rPr>
          <w:rFonts w:ascii="Times New Roman" w:eastAsia="Times New Roman" w:hAnsi="Times New Roman"/>
          <w:sz w:val="24"/>
          <w:szCs w:val="24"/>
          <w:lang w:eastAsia="ru-RU"/>
        </w:rPr>
        <w:t>техн</w:t>
      </w:r>
      <w:r w:rsidR="00EC26F6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ику </w:t>
      </w:r>
      <w:r w:rsidR="00A67121" w:rsidRPr="00EA700C">
        <w:rPr>
          <w:rFonts w:ascii="Times New Roman" w:eastAsia="Times New Roman" w:hAnsi="Times New Roman"/>
          <w:sz w:val="24"/>
          <w:szCs w:val="24"/>
          <w:lang w:eastAsia="ru-RU"/>
        </w:rPr>
        <w:t>и процедуры</w:t>
      </w:r>
      <w:r w:rsidR="00510365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26F6" w:rsidRPr="00EA700C">
        <w:rPr>
          <w:rFonts w:ascii="Times New Roman" w:eastAsia="Times New Roman" w:hAnsi="Times New Roman"/>
          <w:sz w:val="24"/>
          <w:szCs w:val="24"/>
          <w:lang w:eastAsia="ru-RU"/>
        </w:rPr>
        <w:t>консолидации финансовой отчетности группы компаний в соответствии с международными стандартами</w:t>
      </w:r>
      <w:r w:rsidR="00105DD4">
        <w:rPr>
          <w:rFonts w:ascii="Times New Roman" w:eastAsia="Times New Roman" w:hAnsi="Times New Roman"/>
          <w:sz w:val="24"/>
          <w:szCs w:val="24"/>
          <w:lang w:eastAsia="ru-RU"/>
        </w:rPr>
        <w:t xml:space="preserve">, дает </w:t>
      </w:r>
      <w:r w:rsidR="00105DD4" w:rsidRPr="00105DD4">
        <w:rPr>
          <w:rFonts w:ascii="Times New Roman" w:eastAsia="Times New Roman" w:hAnsi="Times New Roman"/>
          <w:sz w:val="24"/>
          <w:szCs w:val="24"/>
          <w:lang w:eastAsia="ru-RU"/>
        </w:rPr>
        <w:t>навыки по составлению консолидированной отчетности</w:t>
      </w:r>
      <w:r w:rsidR="00C400C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EC26F6" w:rsidRPr="00EA700C" w:rsidRDefault="00EC26F6" w:rsidP="00EC26F6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Школа бизнеса «Альфа» предлагает посетить семинар </w:t>
      </w:r>
      <w:r w:rsidR="000F5A8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D2C10" w:rsidRPr="006D2C10">
        <w:rPr>
          <w:rFonts w:ascii="Times New Roman" w:eastAsia="Times New Roman" w:hAnsi="Times New Roman"/>
          <w:sz w:val="24"/>
          <w:szCs w:val="24"/>
          <w:lang w:eastAsia="ru-RU"/>
        </w:rPr>
        <w:t>Практика составления консолидированной отчетности</w:t>
      </w: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>», разумно сочетающий теорию с практическими примерами.</w:t>
      </w:r>
    </w:p>
    <w:p w:rsidR="00E10932" w:rsidRPr="00EA700C" w:rsidRDefault="00E526E2" w:rsidP="002027E3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EA700C">
        <w:rPr>
          <w:rFonts w:ascii="Times New Roman" w:hAnsi="Times New Roman"/>
          <w:sz w:val="24"/>
          <w:szCs w:val="24"/>
        </w:rPr>
        <w:t xml:space="preserve">Семинар </w:t>
      </w: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D2C10" w:rsidRPr="006D2C10">
        <w:rPr>
          <w:rFonts w:ascii="Times New Roman" w:eastAsia="Times New Roman" w:hAnsi="Times New Roman"/>
          <w:sz w:val="24"/>
          <w:szCs w:val="24"/>
          <w:lang w:eastAsia="ru-RU"/>
        </w:rPr>
        <w:t>Практика составления консолидированной отчетности</w:t>
      </w:r>
      <w:r w:rsidR="00EC26F6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>даст участникам</w:t>
      </w:r>
      <w:r w:rsidR="00E10932" w:rsidRPr="00EA700C">
        <w:rPr>
          <w:rFonts w:ascii="Times New Roman" w:hAnsi="Times New Roman"/>
          <w:sz w:val="24"/>
          <w:szCs w:val="24"/>
        </w:rPr>
        <w:t xml:space="preserve"> знания и комплекс практических инструментов по вопросам:</w:t>
      </w:r>
    </w:p>
    <w:p w:rsidR="00EC26F6" w:rsidRPr="00EA700C" w:rsidRDefault="00EC26F6" w:rsidP="00EC26F6">
      <w:pPr>
        <w:ind w:left="-284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EA700C">
        <w:rPr>
          <w:rFonts w:ascii="Times New Roman" w:eastAsia="Times New Roman" w:hAnsi="Times New Roman"/>
          <w:sz w:val="24"/>
          <w:szCs w:val="24"/>
        </w:rPr>
        <w:t xml:space="preserve">Как составить консолидированную отчетность для группы компаний по международным стандартам? Какие применяются техники и методы консолидации по МСФО? </w:t>
      </w:r>
      <w:r w:rsidR="00F712C3">
        <w:rPr>
          <w:rFonts w:ascii="Times New Roman" w:eastAsia="Times New Roman" w:hAnsi="Times New Roman"/>
          <w:sz w:val="24"/>
          <w:szCs w:val="24"/>
        </w:rPr>
        <w:t xml:space="preserve">Как </w:t>
      </w:r>
      <w:r w:rsidR="00F712C3" w:rsidRPr="00F712C3">
        <w:rPr>
          <w:rFonts w:ascii="Times New Roman" w:eastAsia="Times New Roman" w:hAnsi="Times New Roman"/>
          <w:sz w:val="24"/>
          <w:szCs w:val="24"/>
        </w:rPr>
        <w:t>состав</w:t>
      </w:r>
      <w:r w:rsidR="00F712C3">
        <w:rPr>
          <w:rFonts w:ascii="Times New Roman" w:eastAsia="Times New Roman" w:hAnsi="Times New Roman"/>
          <w:sz w:val="24"/>
          <w:szCs w:val="24"/>
        </w:rPr>
        <w:t xml:space="preserve">ить </w:t>
      </w:r>
      <w:r w:rsidR="00F712C3" w:rsidRPr="00F712C3">
        <w:rPr>
          <w:rFonts w:ascii="Times New Roman" w:eastAsia="Times New Roman" w:hAnsi="Times New Roman"/>
          <w:sz w:val="24"/>
          <w:szCs w:val="24"/>
        </w:rPr>
        <w:t>комбинированн</w:t>
      </w:r>
      <w:r w:rsidR="00F712C3">
        <w:rPr>
          <w:rFonts w:ascii="Times New Roman" w:eastAsia="Times New Roman" w:hAnsi="Times New Roman"/>
          <w:sz w:val="24"/>
          <w:szCs w:val="24"/>
        </w:rPr>
        <w:t xml:space="preserve">ую </w:t>
      </w:r>
      <w:r w:rsidR="00F712C3" w:rsidRPr="00F712C3">
        <w:rPr>
          <w:rFonts w:ascii="Times New Roman" w:eastAsia="Times New Roman" w:hAnsi="Times New Roman"/>
          <w:sz w:val="24"/>
          <w:szCs w:val="24"/>
        </w:rPr>
        <w:t>финансов</w:t>
      </w:r>
      <w:r w:rsidR="00F712C3">
        <w:rPr>
          <w:rFonts w:ascii="Times New Roman" w:eastAsia="Times New Roman" w:hAnsi="Times New Roman"/>
          <w:sz w:val="24"/>
          <w:szCs w:val="24"/>
        </w:rPr>
        <w:t xml:space="preserve">ую </w:t>
      </w:r>
      <w:r w:rsidR="00F712C3" w:rsidRPr="00F712C3">
        <w:rPr>
          <w:rFonts w:ascii="Times New Roman" w:eastAsia="Times New Roman" w:hAnsi="Times New Roman"/>
          <w:sz w:val="24"/>
          <w:szCs w:val="24"/>
        </w:rPr>
        <w:t>отчетност</w:t>
      </w:r>
      <w:r w:rsidR="00F712C3">
        <w:rPr>
          <w:rFonts w:ascii="Times New Roman" w:eastAsia="Times New Roman" w:hAnsi="Times New Roman"/>
          <w:sz w:val="24"/>
          <w:szCs w:val="24"/>
        </w:rPr>
        <w:t>ь</w:t>
      </w:r>
      <w:r w:rsidR="00F712C3" w:rsidRPr="00F712C3">
        <w:rPr>
          <w:rFonts w:ascii="Times New Roman" w:eastAsia="Times New Roman" w:hAnsi="Times New Roman"/>
          <w:sz w:val="24"/>
          <w:szCs w:val="24"/>
        </w:rPr>
        <w:t xml:space="preserve"> </w:t>
      </w:r>
      <w:r w:rsidR="00F712C3">
        <w:rPr>
          <w:rFonts w:ascii="Times New Roman" w:eastAsia="Times New Roman" w:hAnsi="Times New Roman"/>
          <w:sz w:val="24"/>
          <w:szCs w:val="24"/>
        </w:rPr>
        <w:t>по МСФО</w:t>
      </w:r>
      <w:r w:rsidR="00F712C3" w:rsidRPr="00F712C3">
        <w:rPr>
          <w:rFonts w:ascii="Times New Roman" w:eastAsia="Times New Roman" w:hAnsi="Times New Roman"/>
          <w:sz w:val="24"/>
          <w:szCs w:val="24"/>
        </w:rPr>
        <w:t xml:space="preserve"> для малого и среднего бизнеса </w:t>
      </w:r>
      <w:r w:rsidR="00F712C3">
        <w:rPr>
          <w:rFonts w:ascii="Times New Roman" w:eastAsia="Times New Roman" w:hAnsi="Times New Roman"/>
          <w:sz w:val="24"/>
          <w:szCs w:val="24"/>
        </w:rPr>
        <w:t>(</w:t>
      </w:r>
      <w:r w:rsidR="00F712C3" w:rsidRPr="00F712C3">
        <w:rPr>
          <w:rFonts w:ascii="Times New Roman" w:eastAsia="Times New Roman" w:hAnsi="Times New Roman"/>
          <w:sz w:val="24"/>
          <w:szCs w:val="24"/>
        </w:rPr>
        <w:t>групп</w:t>
      </w:r>
      <w:r w:rsidR="00F712C3">
        <w:rPr>
          <w:rFonts w:ascii="Times New Roman" w:eastAsia="Times New Roman" w:hAnsi="Times New Roman"/>
          <w:sz w:val="24"/>
          <w:szCs w:val="24"/>
        </w:rPr>
        <w:t>а</w:t>
      </w:r>
      <w:r w:rsidR="00F712C3" w:rsidRPr="00F712C3">
        <w:rPr>
          <w:rFonts w:ascii="Times New Roman" w:eastAsia="Times New Roman" w:hAnsi="Times New Roman"/>
          <w:sz w:val="24"/>
          <w:szCs w:val="24"/>
        </w:rPr>
        <w:t xml:space="preserve"> предприятий, </w:t>
      </w:r>
      <w:r w:rsidR="00F712C3">
        <w:rPr>
          <w:rFonts w:ascii="Times New Roman" w:eastAsia="Times New Roman" w:hAnsi="Times New Roman"/>
          <w:sz w:val="24"/>
          <w:szCs w:val="24"/>
        </w:rPr>
        <w:t xml:space="preserve">у </w:t>
      </w:r>
      <w:r w:rsidR="00F712C3" w:rsidRPr="00F712C3">
        <w:rPr>
          <w:rFonts w:ascii="Times New Roman" w:eastAsia="Times New Roman" w:hAnsi="Times New Roman"/>
          <w:sz w:val="24"/>
          <w:szCs w:val="24"/>
        </w:rPr>
        <w:t xml:space="preserve">которых </w:t>
      </w:r>
      <w:r w:rsidR="00F712C3" w:rsidRPr="00F712C3">
        <w:rPr>
          <w:rFonts w:ascii="Times New Roman" w:eastAsia="Times New Roman" w:hAnsi="Times New Roman"/>
          <w:sz w:val="24"/>
          <w:szCs w:val="24"/>
        </w:rPr>
        <w:t>собственник</w:t>
      </w:r>
      <w:r w:rsidR="00F712C3">
        <w:rPr>
          <w:rFonts w:ascii="Times New Roman" w:eastAsia="Times New Roman" w:hAnsi="Times New Roman"/>
          <w:sz w:val="24"/>
          <w:szCs w:val="24"/>
        </w:rPr>
        <w:t xml:space="preserve"> - о</w:t>
      </w:r>
      <w:r w:rsidR="00F712C3" w:rsidRPr="00F712C3">
        <w:rPr>
          <w:rFonts w:ascii="Times New Roman" w:eastAsia="Times New Roman" w:hAnsi="Times New Roman"/>
          <w:sz w:val="24"/>
          <w:szCs w:val="24"/>
        </w:rPr>
        <w:t>дно или несколько физических лиц</w:t>
      </w:r>
      <w:r w:rsidR="00F712C3">
        <w:rPr>
          <w:rFonts w:ascii="Times New Roman" w:eastAsia="Times New Roman" w:hAnsi="Times New Roman"/>
          <w:sz w:val="24"/>
          <w:szCs w:val="24"/>
        </w:rPr>
        <w:t xml:space="preserve">)? </w:t>
      </w:r>
    </w:p>
    <w:p w:rsidR="00E10932" w:rsidRPr="00EA700C" w:rsidRDefault="00E10932" w:rsidP="002027E3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705E99" w:rsidRPr="00EA700C" w:rsidRDefault="00946705" w:rsidP="00705E99">
      <w:pPr>
        <w:ind w:left="-28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70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Целевая аудитория</w:t>
      </w:r>
      <w:r w:rsidR="00E10932" w:rsidRPr="00EA70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05E99" w:rsidRPr="00EA700C" w:rsidRDefault="00705E99" w:rsidP="00705E99">
      <w:pPr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700C">
        <w:rPr>
          <w:rFonts w:ascii="Times New Roman" w:eastAsia="Times New Roman" w:hAnsi="Times New Roman"/>
          <w:bCs/>
          <w:sz w:val="24"/>
          <w:szCs w:val="24"/>
          <w:lang w:eastAsia="ru-RU"/>
        </w:rPr>
        <w:t>Курс «</w:t>
      </w:r>
      <w:r w:rsidR="000D7A8C" w:rsidRPr="000D7A8C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Практика составления консолидированной отчетности</w:t>
      </w:r>
      <w:r w:rsidRPr="00EA70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EA700C">
        <w:rPr>
          <w:rFonts w:ascii="Times New Roman" w:eastAsia="Times New Roman" w:hAnsi="Times New Roman"/>
          <w:sz w:val="24"/>
          <w:szCs w:val="24"/>
        </w:rPr>
        <w:t xml:space="preserve">разработан для руководителей и сотрудников финансового департамента: бухгалтеров, финансовых менеджеров, экономистов, имеющих базовые знания по составлению финансовой отчетности </w:t>
      </w:r>
      <w:r w:rsidR="00A8736C">
        <w:rPr>
          <w:rFonts w:ascii="Times New Roman" w:eastAsia="Times New Roman" w:hAnsi="Times New Roman"/>
          <w:sz w:val="24"/>
          <w:szCs w:val="24"/>
        </w:rPr>
        <w:t xml:space="preserve">по </w:t>
      </w:r>
      <w:r w:rsidRPr="00EA700C">
        <w:rPr>
          <w:rFonts w:ascii="Times New Roman" w:eastAsia="Times New Roman" w:hAnsi="Times New Roman"/>
          <w:sz w:val="24"/>
          <w:szCs w:val="24"/>
        </w:rPr>
        <w:t xml:space="preserve">международным стандартам. </w:t>
      </w:r>
    </w:p>
    <w:p w:rsidR="00232F55" w:rsidRPr="00EA700C" w:rsidRDefault="00232F55" w:rsidP="00EA700C">
      <w:pPr>
        <w:pStyle w:val="a4"/>
        <w:rPr>
          <w:lang w:eastAsia="ru-RU"/>
        </w:rPr>
      </w:pPr>
    </w:p>
    <w:p w:rsidR="00273D3C" w:rsidRPr="00EA700C" w:rsidRDefault="00946705" w:rsidP="002027E3">
      <w:pPr>
        <w:ind w:left="-28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70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Цели </w:t>
      </w:r>
      <w:r w:rsidR="00273D3C" w:rsidRPr="00EA70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курса </w:t>
      </w:r>
    </w:p>
    <w:p w:rsidR="00232F55" w:rsidRPr="00EA700C" w:rsidRDefault="00232F55" w:rsidP="002027E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Дать практические навыки по </w:t>
      </w:r>
      <w:r w:rsidR="00EC26F6" w:rsidRPr="00EA700C">
        <w:rPr>
          <w:rFonts w:ascii="Times New Roman" w:eastAsia="Times New Roman" w:hAnsi="Times New Roman"/>
          <w:sz w:val="24"/>
          <w:szCs w:val="24"/>
          <w:lang w:eastAsia="ru-RU"/>
        </w:rPr>
        <w:t>технике консолидации финансовой отчетности</w:t>
      </w:r>
      <w:r w:rsidR="00EA700C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26F6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по МСФО; </w:t>
      </w:r>
    </w:p>
    <w:p w:rsidR="00232F55" w:rsidRPr="00EA700C" w:rsidRDefault="00232F55" w:rsidP="002027E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Изучить процедуры и документы, необходимые </w:t>
      </w:r>
      <w:r w:rsidR="00EC26F6" w:rsidRPr="00EA700C">
        <w:rPr>
          <w:rFonts w:ascii="Times New Roman" w:eastAsia="Times New Roman" w:hAnsi="Times New Roman"/>
          <w:sz w:val="24"/>
          <w:szCs w:val="24"/>
          <w:lang w:eastAsia="ru-RU"/>
        </w:rPr>
        <w:t>при консолидации</w:t>
      </w:r>
      <w:r w:rsidR="00C400C2">
        <w:rPr>
          <w:rFonts w:ascii="Times New Roman" w:eastAsia="Times New Roman" w:hAnsi="Times New Roman"/>
          <w:sz w:val="24"/>
          <w:szCs w:val="24"/>
          <w:lang w:eastAsia="ru-RU"/>
        </w:rPr>
        <w:t>, разобрать основные практические моменты</w:t>
      </w:r>
      <w:r w:rsidR="00EC26F6" w:rsidRPr="00EA700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400C2" w:rsidRDefault="00C400C2" w:rsidP="000D7A8C">
      <w:pPr>
        <w:spacing w:before="360" w:after="240"/>
        <w:ind w:left="-284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A8C" w:rsidRDefault="000B670F" w:rsidP="000D7A8C">
      <w:pPr>
        <w:spacing w:before="360" w:after="240"/>
        <w:ind w:left="-284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70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Программа семинара</w:t>
      </w:r>
    </w:p>
    <w:p w:rsidR="00E13218" w:rsidRDefault="00946705" w:rsidP="000D7A8C">
      <w:pPr>
        <w:spacing w:before="360" w:after="240"/>
        <w:ind w:left="-284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70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0D7A8C" w:rsidRPr="000D7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Практика составления консолидированной отчетности</w:t>
      </w:r>
      <w:r w:rsidRPr="00EA70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500B1D" w:rsidRPr="00500B1D" w:rsidRDefault="00500B1D" w:rsidP="00500B1D">
      <w:pPr>
        <w:spacing w:before="360" w:after="240"/>
        <w:ind w:left="-284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0B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Принципы подготовки и составления консолидированной финансовой отчетности</w:t>
      </w:r>
      <w:r w:rsidRPr="00500B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</w:t>
      </w:r>
      <w:r w:rsidRPr="00500B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онцепция группы и цель подготовки консолидированной финансовой отчетности.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00B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бразование дочерних компаний.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Финансовый контроль.</w:t>
      </w:r>
      <w:r w:rsidRPr="00500B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00B1D">
        <w:rPr>
          <w:rFonts w:ascii="Times New Roman" w:eastAsia="Times New Roman" w:hAnsi="Times New Roman"/>
          <w:bCs/>
          <w:sz w:val="24"/>
          <w:szCs w:val="24"/>
          <w:lang w:eastAsia="ru-RU"/>
        </w:rPr>
        <w:t>дин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ая </w:t>
      </w:r>
      <w:r w:rsidRPr="00500B1D">
        <w:rPr>
          <w:rFonts w:ascii="Times New Roman" w:eastAsia="Times New Roman" w:hAnsi="Times New Roman"/>
          <w:bCs/>
          <w:sz w:val="24"/>
          <w:szCs w:val="24"/>
          <w:lang w:eastAsia="ru-RU"/>
        </w:rPr>
        <w:t>отчетн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ая политика</w:t>
      </w:r>
      <w:r w:rsidRPr="00500B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даты окончания финансового года при подготовке консолидированной финансовой отчетности. Основные требования  стандартов IAS-27 и IFRS-3. </w:t>
      </w:r>
    </w:p>
    <w:p w:rsidR="00500B1D" w:rsidRPr="00500B1D" w:rsidRDefault="00500B1D" w:rsidP="00500B1D">
      <w:pPr>
        <w:spacing w:before="360" w:after="240"/>
        <w:ind w:left="-284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0B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принципы – Консолидированный баланс</w:t>
      </w:r>
      <w:r w:rsidRPr="00500B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00B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Подготовка консолидированного баланса простой группы с учетом прибыли до и после приобретения, доли неконтролирующих акционеров и </w:t>
      </w:r>
      <w:proofErr w:type="spellStart"/>
      <w:r w:rsidRPr="00500B1D">
        <w:rPr>
          <w:rFonts w:ascii="Times New Roman" w:eastAsia="Times New Roman" w:hAnsi="Times New Roman"/>
          <w:bCs/>
          <w:sz w:val="24"/>
          <w:szCs w:val="24"/>
          <w:lang w:eastAsia="ru-RU"/>
        </w:rPr>
        <w:t>гудвилла</w:t>
      </w:r>
      <w:proofErr w:type="spellEnd"/>
      <w:r w:rsidRPr="00500B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Расчетная методика. Исключение внутригрупповых операций при консолидации. Эффект торговых операций между компаниями группы и прочими операциями. Нереализованные прибыли и внутригрупповые кредиты. </w:t>
      </w:r>
    </w:p>
    <w:p w:rsidR="00500B1D" w:rsidRPr="00500B1D" w:rsidRDefault="00500B1D" w:rsidP="00500B1D">
      <w:pPr>
        <w:spacing w:before="360" w:after="240"/>
        <w:ind w:left="-284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0B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Дальнейшие корректировки.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00B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Учет возмещения в целях подготовки консолидированной финансовой отчетности, уплаченного за приобретение дочерней компании. Приобретаемые идентифицируемые активы и обязательства, их учет по справедливой стоимости. Подготовка консолидированного баланса, в котором приведены все необходимые корректировки с учетом справедливой стоимости (а также их влияние на </w:t>
      </w:r>
      <w:proofErr w:type="spellStart"/>
      <w:r w:rsidRPr="00500B1D">
        <w:rPr>
          <w:rFonts w:ascii="Times New Roman" w:eastAsia="Times New Roman" w:hAnsi="Times New Roman"/>
          <w:bCs/>
          <w:sz w:val="24"/>
          <w:szCs w:val="24"/>
          <w:lang w:eastAsia="ru-RU"/>
        </w:rPr>
        <w:t>гудвилл</w:t>
      </w:r>
      <w:proofErr w:type="spellEnd"/>
      <w:r w:rsidRPr="00500B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). </w:t>
      </w:r>
    </w:p>
    <w:p w:rsidR="00500B1D" w:rsidRPr="00500B1D" w:rsidRDefault="00500B1D" w:rsidP="00F712C3">
      <w:pPr>
        <w:spacing w:before="360" w:after="240"/>
        <w:ind w:left="-284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0B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Консолидированный отчет о прибыли и убытках.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00B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Подготовка консолидированного отчета о прибылях и убытках для простой группы, в том числе при наличии доли неконтролирующих акционеров и осуществлении приобретения в течение отчетного периода. Отображение в отчетности результатов внутригрупповых и прочих операций. Нереализованная прибыль, включенная в запасы и необоротные активы. Внутригрупповые кредиты, проценты и прочие внутренние обороты. Внутригрупповые дивиденды, в том числе выплаченные из прибыли, заработанной до даты приобретения. </w:t>
      </w:r>
    </w:p>
    <w:p w:rsidR="00500B1D" w:rsidRPr="00500B1D" w:rsidRDefault="00500B1D" w:rsidP="00F712C3">
      <w:pPr>
        <w:spacing w:before="360" w:after="240"/>
        <w:ind w:left="-284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12C3">
        <w:rPr>
          <w:rFonts w:ascii="Times New Roman" w:eastAsia="Times New Roman" w:hAnsi="Times New Roman"/>
          <w:bCs/>
          <w:sz w:val="24"/>
          <w:szCs w:val="24"/>
          <w:lang w:eastAsia="ru-RU"/>
        </w:rPr>
        <w:t>IAS-28.</w:t>
      </w:r>
      <w:r w:rsidRPr="00F712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Инвестиции в ассоциированные компании. </w:t>
      </w:r>
      <w:r w:rsidRPr="00F712C3">
        <w:rPr>
          <w:rFonts w:ascii="Times New Roman" w:eastAsia="Times New Roman" w:hAnsi="Times New Roman"/>
          <w:bCs/>
          <w:sz w:val="24"/>
          <w:szCs w:val="24"/>
          <w:lang w:eastAsia="ru-RU"/>
        </w:rPr>
        <w:t>IAS-31, IFRS-11.</w:t>
      </w:r>
      <w:r w:rsidRPr="00F712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Участие в совместных предприятиях</w:t>
      </w:r>
      <w:r w:rsidR="00F712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500B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Определение ассоциированной компании. Применение долевого метода учета. Подготовка консолидированной финансовой отчетности группы, в которую входит одна дочерняя и одна ассоциированная компания. </w:t>
      </w:r>
    </w:p>
    <w:p w:rsidR="00500B1D" w:rsidRPr="00500B1D" w:rsidRDefault="00500B1D" w:rsidP="00500B1D">
      <w:pPr>
        <w:spacing w:before="360" w:after="240"/>
        <w:ind w:left="-284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0B1D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 практической задачи по составлению консолидированной финансовой отчетности</w:t>
      </w:r>
    </w:p>
    <w:p w:rsidR="00946705" w:rsidRPr="00EA700C" w:rsidRDefault="00035DA0" w:rsidP="002027E3">
      <w:pPr>
        <w:spacing w:before="360" w:after="240"/>
        <w:ind w:left="-284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70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Методика </w:t>
      </w:r>
      <w:r w:rsidR="00E10932" w:rsidRPr="00EA70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обучения</w:t>
      </w:r>
    </w:p>
    <w:p w:rsidR="00946705" w:rsidRPr="00EA700C" w:rsidRDefault="00035DA0" w:rsidP="002027E3">
      <w:pPr>
        <w:numPr>
          <w:ilvl w:val="0"/>
          <w:numId w:val="5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>Обучение сочета</w:t>
      </w:r>
      <w:r w:rsidR="00E10932" w:rsidRPr="00EA700C">
        <w:rPr>
          <w:rFonts w:ascii="Times New Roman" w:eastAsia="Times New Roman" w:hAnsi="Times New Roman"/>
          <w:sz w:val="24"/>
          <w:szCs w:val="24"/>
          <w:lang w:eastAsia="ru-RU"/>
        </w:rPr>
        <w:t>ет современную теорию</w:t>
      </w:r>
      <w:r w:rsidR="001539AC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946705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39AC" w:rsidRPr="00EA700C">
        <w:rPr>
          <w:rFonts w:ascii="Times New Roman" w:eastAsia="Times New Roman" w:hAnsi="Times New Roman"/>
          <w:sz w:val="24"/>
          <w:szCs w:val="24"/>
          <w:lang w:eastAsia="ru-RU"/>
        </w:rPr>
        <w:t>практические</w:t>
      </w:r>
      <w:r w:rsidR="00946705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пример</w:t>
      </w:r>
      <w:r w:rsidR="001539AC" w:rsidRPr="00EA700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946705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5A75" w:rsidRPr="00EA700C">
        <w:rPr>
          <w:rFonts w:ascii="Times New Roman" w:eastAsia="Times New Roman" w:hAnsi="Times New Roman"/>
          <w:sz w:val="24"/>
          <w:szCs w:val="24"/>
          <w:lang w:eastAsia="ru-RU"/>
        </w:rPr>
        <w:t>ведущих</w:t>
      </w:r>
      <w:r w:rsidR="00946705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компаний; </w:t>
      </w:r>
    </w:p>
    <w:p w:rsidR="00946705" w:rsidRPr="00EA700C" w:rsidRDefault="00035DA0" w:rsidP="002027E3">
      <w:pPr>
        <w:numPr>
          <w:ilvl w:val="0"/>
          <w:numId w:val="5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семинаре </w:t>
      </w:r>
      <w:r w:rsidR="000509CE" w:rsidRPr="00EA700C">
        <w:rPr>
          <w:rFonts w:ascii="Times New Roman" w:eastAsia="Times New Roman" w:hAnsi="Times New Roman"/>
          <w:sz w:val="24"/>
          <w:szCs w:val="24"/>
          <w:lang w:eastAsia="ru-RU"/>
        </w:rPr>
        <w:t>используется</w:t>
      </w:r>
      <w:r w:rsidR="00946705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передовой международный опыт и знания </w:t>
      </w: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>преподавателей</w:t>
      </w:r>
      <w:r w:rsidR="001539AC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высокого уровня</w:t>
      </w:r>
      <w:r w:rsidR="00A95A75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с большим</w:t>
      </w: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</w:t>
      </w:r>
      <w:r w:rsidR="00A95A75" w:rsidRPr="00EA700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</w:t>
      </w:r>
      <w:r w:rsidR="00A95A75" w:rsidRPr="00EA700C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946705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035DA0" w:rsidRPr="00EA700C" w:rsidRDefault="00035DA0" w:rsidP="002027E3">
      <w:pPr>
        <w:numPr>
          <w:ilvl w:val="0"/>
          <w:numId w:val="5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946705" w:rsidRPr="00EA700C">
        <w:rPr>
          <w:rFonts w:ascii="Times New Roman" w:eastAsia="Times New Roman" w:hAnsi="Times New Roman"/>
          <w:sz w:val="24"/>
          <w:szCs w:val="24"/>
          <w:lang w:eastAsia="ru-RU"/>
        </w:rPr>
        <w:t>частник</w:t>
      </w: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46705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>семинара обсу</w:t>
      </w:r>
      <w:r w:rsidR="000509CE" w:rsidRPr="00EA700C">
        <w:rPr>
          <w:rFonts w:ascii="Times New Roman" w:eastAsia="Times New Roman" w:hAnsi="Times New Roman"/>
          <w:sz w:val="24"/>
          <w:szCs w:val="24"/>
          <w:lang w:eastAsia="ru-RU"/>
        </w:rPr>
        <w:t>ждают</w:t>
      </w: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преподавателем вопросы </w:t>
      </w:r>
      <w:r w:rsidR="000509CE" w:rsidRPr="00EA700C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A95A75" w:rsidRPr="00EA700C">
        <w:rPr>
          <w:rFonts w:ascii="Times New Roman" w:eastAsia="Times New Roman" w:hAnsi="Times New Roman"/>
          <w:sz w:val="24"/>
          <w:szCs w:val="24"/>
          <w:lang w:eastAsia="ru-RU"/>
        </w:rPr>
        <w:t>собственной практики</w:t>
      </w:r>
      <w:r w:rsidR="00705E99" w:rsidRPr="00EA700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13218" w:rsidRPr="00EA700C" w:rsidRDefault="000B670F" w:rsidP="00E13218">
      <w:pPr>
        <w:numPr>
          <w:ilvl w:val="0"/>
          <w:numId w:val="5"/>
        </w:numPr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00C">
        <w:rPr>
          <w:rFonts w:ascii="Times New Roman" w:eastAsia="Times New Roman" w:hAnsi="Times New Roman"/>
          <w:sz w:val="24"/>
          <w:szCs w:val="24"/>
          <w:lang w:eastAsia="ru-RU"/>
        </w:rPr>
        <w:t>Семинар сопровождается специальными материалами и шаблонами для дальнейшего использования участниками в своей работе.</w:t>
      </w:r>
    </w:p>
    <w:p w:rsidR="00500B1D" w:rsidRPr="00500B1D" w:rsidRDefault="00500B1D" w:rsidP="00500B1D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B1D">
        <w:rPr>
          <w:rFonts w:ascii="Times New Roman" w:hAnsi="Times New Roman"/>
          <w:b/>
          <w:sz w:val="24"/>
          <w:szCs w:val="24"/>
        </w:rPr>
        <w:lastRenderedPageBreak/>
        <w:t>Преподаватель курса:</w:t>
      </w:r>
      <w:r w:rsidRPr="00500B1D">
        <w:rPr>
          <w:rFonts w:ascii="Times New Roman" w:hAnsi="Times New Roman"/>
          <w:sz w:val="24"/>
          <w:szCs w:val="24"/>
        </w:rPr>
        <w:t xml:space="preserve"> Даценко Александр Васильевич – консультант по подготовке к сдаче ACCA </w:t>
      </w:r>
      <w:proofErr w:type="spellStart"/>
      <w:r w:rsidRPr="00500B1D">
        <w:rPr>
          <w:rFonts w:ascii="Times New Roman" w:hAnsi="Times New Roman"/>
          <w:sz w:val="24"/>
          <w:szCs w:val="24"/>
        </w:rPr>
        <w:t>ДипИФР</w:t>
      </w:r>
      <w:proofErr w:type="spellEnd"/>
      <w:r w:rsidRPr="00500B1D">
        <w:rPr>
          <w:rFonts w:ascii="Times New Roman" w:hAnsi="Times New Roman"/>
          <w:sz w:val="24"/>
          <w:szCs w:val="24"/>
        </w:rPr>
        <w:t xml:space="preserve">.  </w:t>
      </w:r>
    </w:p>
    <w:p w:rsidR="00500B1D" w:rsidRPr="00500B1D" w:rsidRDefault="00500B1D" w:rsidP="00500B1D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500B1D">
        <w:rPr>
          <w:rFonts w:ascii="Times New Roman" w:hAnsi="Times New Roman"/>
          <w:b/>
          <w:sz w:val="24"/>
          <w:szCs w:val="24"/>
        </w:rPr>
        <w:t xml:space="preserve">Продолжительность курса: </w:t>
      </w:r>
      <w:r w:rsidRPr="00500B1D">
        <w:rPr>
          <w:rFonts w:ascii="Times New Roman" w:hAnsi="Times New Roman"/>
          <w:sz w:val="24"/>
          <w:szCs w:val="24"/>
        </w:rPr>
        <w:t>1 день, или 8 академических часов</w:t>
      </w:r>
    </w:p>
    <w:p w:rsidR="00500B1D" w:rsidRPr="00500B1D" w:rsidRDefault="00500B1D" w:rsidP="00500B1D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500B1D">
        <w:rPr>
          <w:rFonts w:ascii="Times New Roman" w:hAnsi="Times New Roman"/>
          <w:b/>
          <w:sz w:val="24"/>
          <w:szCs w:val="24"/>
        </w:rPr>
        <w:t>Время и место проведения:</w:t>
      </w:r>
      <w:r w:rsidRPr="00500B1D">
        <w:rPr>
          <w:rFonts w:ascii="Times New Roman" w:hAnsi="Times New Roman"/>
          <w:sz w:val="24"/>
          <w:szCs w:val="24"/>
        </w:rPr>
        <w:t xml:space="preserve"> с 9-00 до 16-30.</w:t>
      </w:r>
    </w:p>
    <w:p w:rsidR="00500B1D" w:rsidRPr="00500B1D" w:rsidRDefault="00500B1D" w:rsidP="00500B1D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500B1D">
        <w:rPr>
          <w:rFonts w:ascii="Times New Roman" w:hAnsi="Times New Roman"/>
          <w:sz w:val="24"/>
          <w:szCs w:val="24"/>
        </w:rPr>
        <w:t xml:space="preserve">Учебный центр PM </w:t>
      </w:r>
      <w:proofErr w:type="spellStart"/>
      <w:r w:rsidRPr="00500B1D">
        <w:rPr>
          <w:rFonts w:ascii="Times New Roman" w:hAnsi="Times New Roman"/>
          <w:sz w:val="24"/>
          <w:szCs w:val="24"/>
        </w:rPr>
        <w:t>Expert</w:t>
      </w:r>
      <w:proofErr w:type="spellEnd"/>
      <w:r w:rsidRPr="00500B1D">
        <w:rPr>
          <w:rFonts w:ascii="Times New Roman" w:hAnsi="Times New Roman"/>
          <w:sz w:val="24"/>
          <w:szCs w:val="24"/>
        </w:rPr>
        <w:t xml:space="preserve">:  м. «Красные ворота», ул. </w:t>
      </w:r>
      <w:proofErr w:type="gramStart"/>
      <w:r w:rsidRPr="00500B1D">
        <w:rPr>
          <w:rFonts w:ascii="Times New Roman" w:hAnsi="Times New Roman"/>
          <w:sz w:val="24"/>
          <w:szCs w:val="24"/>
        </w:rPr>
        <w:t>Каланчевская</w:t>
      </w:r>
      <w:proofErr w:type="gramEnd"/>
      <w:r w:rsidRPr="00500B1D">
        <w:rPr>
          <w:rFonts w:ascii="Times New Roman" w:hAnsi="Times New Roman"/>
          <w:sz w:val="24"/>
          <w:szCs w:val="24"/>
        </w:rPr>
        <w:t>, 15, подъезд 1, этаж 2</w:t>
      </w:r>
    </w:p>
    <w:p w:rsidR="00500B1D" w:rsidRPr="00500B1D" w:rsidRDefault="00500B1D" w:rsidP="00500B1D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500B1D">
        <w:rPr>
          <w:rFonts w:ascii="Times New Roman" w:hAnsi="Times New Roman"/>
          <w:b/>
          <w:sz w:val="24"/>
          <w:szCs w:val="24"/>
        </w:rPr>
        <w:t>Стоимость:</w:t>
      </w:r>
      <w:r w:rsidRPr="00500B1D">
        <w:rPr>
          <w:rFonts w:ascii="Times New Roman" w:hAnsi="Times New Roman"/>
          <w:sz w:val="24"/>
          <w:szCs w:val="24"/>
        </w:rPr>
        <w:t xml:space="preserve"> 12 000 руб.</w:t>
      </w:r>
    </w:p>
    <w:p w:rsidR="00500B1D" w:rsidRPr="00500B1D" w:rsidRDefault="00500B1D" w:rsidP="00500B1D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500B1D">
        <w:rPr>
          <w:rFonts w:ascii="Times New Roman" w:hAnsi="Times New Roman"/>
          <w:b/>
          <w:sz w:val="24"/>
          <w:szCs w:val="24"/>
        </w:rPr>
        <w:t xml:space="preserve">Скидки и акции: </w:t>
      </w:r>
      <w:r w:rsidRPr="00500B1D">
        <w:rPr>
          <w:rFonts w:ascii="Times New Roman" w:hAnsi="Times New Roman"/>
          <w:sz w:val="24"/>
          <w:szCs w:val="24"/>
        </w:rPr>
        <w:t>При оплате за 30 дней – скидка 10%</w:t>
      </w:r>
    </w:p>
    <w:p w:rsidR="00500B1D" w:rsidRPr="00500B1D" w:rsidRDefault="00500B1D" w:rsidP="00500B1D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B1D">
        <w:rPr>
          <w:rFonts w:ascii="Times New Roman" w:hAnsi="Times New Roman"/>
          <w:sz w:val="24"/>
          <w:szCs w:val="24"/>
        </w:rPr>
        <w:t xml:space="preserve">При участии двух слушателей от одной компании – участие третьего в подарок! </w:t>
      </w:r>
    </w:p>
    <w:p w:rsidR="00500B1D" w:rsidRPr="00A05D12" w:rsidRDefault="00500B1D" w:rsidP="002027E3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00B1D" w:rsidRPr="00A05D12" w:rsidSect="002027E3">
      <w:type w:val="continuous"/>
      <w:pgSz w:w="11906" w:h="16838"/>
      <w:pgMar w:top="709" w:right="566" w:bottom="11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5D" w:rsidRDefault="00D5435D" w:rsidP="0086068A">
      <w:pPr>
        <w:spacing w:after="0" w:line="240" w:lineRule="auto"/>
      </w:pPr>
      <w:r>
        <w:separator/>
      </w:r>
    </w:p>
  </w:endnote>
  <w:endnote w:type="continuationSeparator" w:id="0">
    <w:p w:rsidR="00D5435D" w:rsidRDefault="00D5435D" w:rsidP="0086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8A" w:rsidRDefault="0086068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00C2">
      <w:rPr>
        <w:noProof/>
      </w:rPr>
      <w:t>1</w:t>
    </w:r>
    <w:r>
      <w:fldChar w:fldCharType="end"/>
    </w:r>
  </w:p>
  <w:p w:rsidR="0086068A" w:rsidRDefault="0086068A" w:rsidP="0086068A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5D" w:rsidRDefault="00D5435D" w:rsidP="0086068A">
      <w:pPr>
        <w:spacing w:after="0" w:line="240" w:lineRule="auto"/>
      </w:pPr>
      <w:r>
        <w:separator/>
      </w:r>
    </w:p>
  </w:footnote>
  <w:footnote w:type="continuationSeparator" w:id="0">
    <w:p w:rsidR="00D5435D" w:rsidRDefault="00D5435D" w:rsidP="00860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579"/>
    <w:multiLevelType w:val="multilevel"/>
    <w:tmpl w:val="89FC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742EFA"/>
    <w:multiLevelType w:val="multilevel"/>
    <w:tmpl w:val="E48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422509"/>
    <w:multiLevelType w:val="hybridMultilevel"/>
    <w:tmpl w:val="05C81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679DE"/>
    <w:multiLevelType w:val="hybridMultilevel"/>
    <w:tmpl w:val="36388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73111"/>
    <w:multiLevelType w:val="multilevel"/>
    <w:tmpl w:val="5E44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F90A37"/>
    <w:multiLevelType w:val="multilevel"/>
    <w:tmpl w:val="007E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5F"/>
    <w:rsid w:val="00035DA0"/>
    <w:rsid w:val="000509CE"/>
    <w:rsid w:val="000A1ED1"/>
    <w:rsid w:val="000B670F"/>
    <w:rsid w:val="000D7A8C"/>
    <w:rsid w:val="000E28BB"/>
    <w:rsid w:val="000F5A82"/>
    <w:rsid w:val="00105DD4"/>
    <w:rsid w:val="001539AC"/>
    <w:rsid w:val="00175320"/>
    <w:rsid w:val="00187FF4"/>
    <w:rsid w:val="00190077"/>
    <w:rsid w:val="00190C59"/>
    <w:rsid w:val="002027E3"/>
    <w:rsid w:val="00204628"/>
    <w:rsid w:val="00213AAF"/>
    <w:rsid w:val="002172A6"/>
    <w:rsid w:val="00221FB9"/>
    <w:rsid w:val="00232F55"/>
    <w:rsid w:val="00273D3C"/>
    <w:rsid w:val="003011F2"/>
    <w:rsid w:val="00351F35"/>
    <w:rsid w:val="003D1FA4"/>
    <w:rsid w:val="004232C7"/>
    <w:rsid w:val="004B7F80"/>
    <w:rsid w:val="004F6DA0"/>
    <w:rsid w:val="00500B1D"/>
    <w:rsid w:val="00510365"/>
    <w:rsid w:val="0051174E"/>
    <w:rsid w:val="00530D38"/>
    <w:rsid w:val="005C610B"/>
    <w:rsid w:val="0064730C"/>
    <w:rsid w:val="0067235F"/>
    <w:rsid w:val="006A4F7C"/>
    <w:rsid w:val="006D2C10"/>
    <w:rsid w:val="00705E99"/>
    <w:rsid w:val="00736C64"/>
    <w:rsid w:val="00736F02"/>
    <w:rsid w:val="00745787"/>
    <w:rsid w:val="00781A10"/>
    <w:rsid w:val="007B7189"/>
    <w:rsid w:val="007C40C5"/>
    <w:rsid w:val="007E7ABF"/>
    <w:rsid w:val="007F7FE1"/>
    <w:rsid w:val="0086068A"/>
    <w:rsid w:val="008923B7"/>
    <w:rsid w:val="00892927"/>
    <w:rsid w:val="00946705"/>
    <w:rsid w:val="009B4D38"/>
    <w:rsid w:val="009B7433"/>
    <w:rsid w:val="00A05D12"/>
    <w:rsid w:val="00A4131A"/>
    <w:rsid w:val="00A53408"/>
    <w:rsid w:val="00A635D8"/>
    <w:rsid w:val="00A6633D"/>
    <w:rsid w:val="00A67121"/>
    <w:rsid w:val="00A75F60"/>
    <w:rsid w:val="00A83695"/>
    <w:rsid w:val="00A8736C"/>
    <w:rsid w:val="00A95A75"/>
    <w:rsid w:val="00AA1617"/>
    <w:rsid w:val="00B20F91"/>
    <w:rsid w:val="00B75133"/>
    <w:rsid w:val="00B83343"/>
    <w:rsid w:val="00BA7C74"/>
    <w:rsid w:val="00BF6AE5"/>
    <w:rsid w:val="00C30E3D"/>
    <w:rsid w:val="00C400C2"/>
    <w:rsid w:val="00C83CE8"/>
    <w:rsid w:val="00CD6779"/>
    <w:rsid w:val="00CD7462"/>
    <w:rsid w:val="00D5435D"/>
    <w:rsid w:val="00DA0825"/>
    <w:rsid w:val="00DB6F7F"/>
    <w:rsid w:val="00E043E8"/>
    <w:rsid w:val="00E07125"/>
    <w:rsid w:val="00E10932"/>
    <w:rsid w:val="00E13218"/>
    <w:rsid w:val="00E526E2"/>
    <w:rsid w:val="00E537DF"/>
    <w:rsid w:val="00EA700C"/>
    <w:rsid w:val="00EC26F6"/>
    <w:rsid w:val="00F712C3"/>
    <w:rsid w:val="00F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1FB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68A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606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06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606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068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1FB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68A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606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06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606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06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 Windows</cp:lastModifiedBy>
  <cp:revision>5</cp:revision>
  <cp:lastPrinted>2010-06-17T15:03:00Z</cp:lastPrinted>
  <dcterms:created xsi:type="dcterms:W3CDTF">2013-09-21T12:47:00Z</dcterms:created>
  <dcterms:modified xsi:type="dcterms:W3CDTF">2013-09-21T14:39:00Z</dcterms:modified>
</cp:coreProperties>
</file>